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08B57" w14:textId="265B3416" w:rsidR="001B0B19" w:rsidRPr="007505FA" w:rsidRDefault="008045AA" w:rsidP="007505FA">
      <w:pPr>
        <w:pStyle w:val="Heading1"/>
        <w:jc w:val="center"/>
        <w:rPr>
          <w:rFonts w:ascii="Open Sans" w:hAnsi="Open Sans" w:cs="Open Sans"/>
          <w:b/>
          <w:bCs/>
          <w:color w:val="1F3864" w:themeColor="accent1" w:themeShade="80"/>
        </w:rPr>
      </w:pPr>
      <w:r>
        <w:rPr>
          <w:rFonts w:ascii="Open Sans" w:hAnsi="Open Sans" w:cs="Open Sans"/>
          <w:b/>
          <w:bCs/>
          <w:color w:val="1F3864" w:themeColor="accent1" w:themeShade="80"/>
        </w:rPr>
        <w:t>Video Accessibility Policy</w:t>
      </w:r>
    </w:p>
    <w:p w14:paraId="01E86F55" w14:textId="77777777" w:rsidR="001B0B19" w:rsidRPr="003E7E9B" w:rsidRDefault="001B0B19" w:rsidP="001B0B19">
      <w:pPr>
        <w:pStyle w:val="Heading1"/>
        <w:numPr>
          <w:ilvl w:val="0"/>
          <w:numId w:val="1"/>
        </w:numPr>
        <w:rPr>
          <w:rFonts w:ascii="Open Sans" w:hAnsi="Open Sans" w:cs="Open Sans"/>
          <w:b/>
          <w:bCs/>
          <w:color w:val="1F3864" w:themeColor="accent1" w:themeShade="80"/>
          <w:sz w:val="28"/>
          <w:szCs w:val="28"/>
        </w:rPr>
      </w:pPr>
      <w:r w:rsidRPr="003E7E9B">
        <w:rPr>
          <w:rFonts w:ascii="Open Sans" w:hAnsi="Open Sans" w:cs="Open Sans"/>
          <w:b/>
          <w:bCs/>
          <w:color w:val="1F3864" w:themeColor="accent1" w:themeShade="80"/>
          <w:sz w:val="28"/>
          <w:szCs w:val="28"/>
        </w:rPr>
        <w:t>Purpose of Policy</w:t>
      </w:r>
    </w:p>
    <w:p w14:paraId="4D03C288" w14:textId="331B08A4" w:rsidR="001B0B19" w:rsidRPr="003E7E9B" w:rsidRDefault="003113BC" w:rsidP="001B0B19">
      <w:pPr>
        <w:ind w:left="720"/>
        <w:rPr>
          <w:rFonts w:ascii="Open Sans" w:eastAsia="Times New Roman" w:hAnsi="Open Sans" w:cs="Open Sans"/>
          <w:color w:val="0E101A"/>
          <w:sz w:val="22"/>
          <w:szCs w:val="22"/>
        </w:rPr>
      </w:pPr>
      <w:r w:rsidRPr="003113BC">
        <w:rPr>
          <w:rFonts w:ascii="Open Sans" w:eastAsia="Times New Roman" w:hAnsi="Open Sans" w:cs="Open Sans"/>
          <w:color w:val="0E101A"/>
          <w:sz w:val="22"/>
          <w:szCs w:val="22"/>
        </w:rPr>
        <w:t>At</w:t>
      </w:r>
      <w:r>
        <w:rPr>
          <w:rFonts w:ascii="Open Sans" w:eastAsia="Times New Roman" w:hAnsi="Open Sans" w:cs="Open Sans"/>
          <w:color w:val="0E101A"/>
          <w:sz w:val="22"/>
          <w:szCs w:val="22"/>
        </w:rPr>
        <w:t xml:space="preserve"> UC Merced</w:t>
      </w:r>
      <w:r w:rsidRPr="003113BC">
        <w:rPr>
          <w:rFonts w:ascii="Open Sans" w:eastAsia="Times New Roman" w:hAnsi="Open Sans" w:cs="Open Sans"/>
          <w:color w:val="0E101A"/>
          <w:sz w:val="22"/>
          <w:szCs w:val="22"/>
        </w:rPr>
        <w:t>, we are committed to ensuring that all members of our community, regardless of ability, have equal access to information and resources. As part of this commitment, we strive to make our YouTube</w:t>
      </w:r>
      <w:r w:rsidR="00D47A78">
        <w:rPr>
          <w:rFonts w:ascii="Open Sans" w:eastAsia="Times New Roman" w:hAnsi="Open Sans" w:cs="Open Sans"/>
          <w:color w:val="0E101A"/>
          <w:sz w:val="22"/>
          <w:szCs w:val="22"/>
        </w:rPr>
        <w:t xml:space="preserve"> and Vimeo</w:t>
      </w:r>
      <w:r w:rsidRPr="003113BC">
        <w:rPr>
          <w:rFonts w:ascii="Open Sans" w:eastAsia="Times New Roman" w:hAnsi="Open Sans" w:cs="Open Sans"/>
          <w:color w:val="0E101A"/>
          <w:sz w:val="22"/>
          <w:szCs w:val="22"/>
        </w:rPr>
        <w:t xml:space="preserve"> content accessible to individuals with disabilities in accordance with applicable laws and guidelines, including the Web Content Accessibility Guidelines (WCAG) 2.</w:t>
      </w:r>
      <w:r>
        <w:rPr>
          <w:rFonts w:ascii="Open Sans" w:eastAsia="Times New Roman" w:hAnsi="Open Sans" w:cs="Open Sans"/>
          <w:color w:val="0E101A"/>
          <w:sz w:val="22"/>
          <w:szCs w:val="22"/>
        </w:rPr>
        <w:t>0</w:t>
      </w:r>
      <w:r w:rsidR="001B0B19" w:rsidRPr="003E7E9B">
        <w:rPr>
          <w:rFonts w:ascii="Open Sans" w:eastAsia="Times New Roman" w:hAnsi="Open Sans" w:cs="Open Sans"/>
          <w:color w:val="0E101A"/>
          <w:sz w:val="22"/>
          <w:szCs w:val="22"/>
        </w:rPr>
        <w:t>.</w:t>
      </w:r>
      <w:r w:rsidR="00E52153">
        <w:rPr>
          <w:rFonts w:ascii="Open Sans" w:eastAsia="Times New Roman" w:hAnsi="Open Sans" w:cs="Open Sans"/>
          <w:color w:val="0E101A"/>
          <w:sz w:val="22"/>
          <w:szCs w:val="22"/>
        </w:rPr>
        <w:t xml:space="preserve"> The UC Merced Marketing Department will encourage all UC Merced schools, departments, and associated organizations to utilize UC Merced YouTube </w:t>
      </w:r>
      <w:r w:rsidR="00D47A78">
        <w:rPr>
          <w:rFonts w:ascii="Open Sans" w:eastAsia="Times New Roman" w:hAnsi="Open Sans" w:cs="Open Sans"/>
          <w:color w:val="0E101A"/>
          <w:sz w:val="22"/>
          <w:szCs w:val="22"/>
        </w:rPr>
        <w:t xml:space="preserve">and Vimeo </w:t>
      </w:r>
      <w:r w:rsidR="00E52153">
        <w:rPr>
          <w:rFonts w:ascii="Open Sans" w:eastAsia="Times New Roman" w:hAnsi="Open Sans" w:cs="Open Sans"/>
          <w:color w:val="0E101A"/>
          <w:sz w:val="22"/>
          <w:szCs w:val="22"/>
        </w:rPr>
        <w:t>channel</w:t>
      </w:r>
      <w:r w:rsidR="00D47A78">
        <w:rPr>
          <w:rFonts w:ascii="Open Sans" w:eastAsia="Times New Roman" w:hAnsi="Open Sans" w:cs="Open Sans"/>
          <w:color w:val="0E101A"/>
          <w:sz w:val="22"/>
          <w:szCs w:val="22"/>
        </w:rPr>
        <w:t>s</w:t>
      </w:r>
      <w:r w:rsidR="00E52153">
        <w:rPr>
          <w:rFonts w:ascii="Open Sans" w:eastAsia="Times New Roman" w:hAnsi="Open Sans" w:cs="Open Sans"/>
          <w:color w:val="0E101A"/>
          <w:sz w:val="22"/>
          <w:szCs w:val="22"/>
        </w:rPr>
        <w:t xml:space="preserve"> to ensure all videos conform to WCAG standards and are accessible to those with disabilities.</w:t>
      </w:r>
    </w:p>
    <w:p w14:paraId="244AAD28" w14:textId="77777777" w:rsidR="001B0B19" w:rsidRPr="003E7E9B" w:rsidRDefault="001B0B19" w:rsidP="001B0B19">
      <w:pPr>
        <w:pStyle w:val="Heading1"/>
        <w:numPr>
          <w:ilvl w:val="0"/>
          <w:numId w:val="1"/>
        </w:numPr>
        <w:rPr>
          <w:rFonts w:ascii="Open Sans" w:hAnsi="Open Sans" w:cs="Open Sans"/>
          <w:b/>
          <w:bCs/>
          <w:color w:val="1F3864" w:themeColor="accent1" w:themeShade="80"/>
          <w:sz w:val="28"/>
          <w:szCs w:val="28"/>
        </w:rPr>
      </w:pPr>
      <w:r w:rsidRPr="003E7E9B">
        <w:rPr>
          <w:rFonts w:ascii="Open Sans" w:hAnsi="Open Sans" w:cs="Open Sans"/>
          <w:b/>
          <w:bCs/>
          <w:color w:val="1F3864" w:themeColor="accent1" w:themeShade="80"/>
          <w:sz w:val="28"/>
          <w:szCs w:val="28"/>
        </w:rPr>
        <w:t>Policy Scope</w:t>
      </w:r>
    </w:p>
    <w:p w14:paraId="5FE1A887" w14:textId="73772413" w:rsidR="001B0B19" w:rsidRPr="003E7E9B" w:rsidRDefault="001B0B19" w:rsidP="001B0B19">
      <w:pPr>
        <w:ind w:left="720"/>
        <w:rPr>
          <w:rFonts w:ascii="Open Sans" w:hAnsi="Open Sans" w:cs="Open Sans"/>
          <w:sz w:val="22"/>
          <w:szCs w:val="22"/>
        </w:rPr>
      </w:pPr>
      <w:r w:rsidRPr="003E7E9B">
        <w:rPr>
          <w:rFonts w:ascii="Open Sans" w:hAnsi="Open Sans" w:cs="Open Sans"/>
          <w:sz w:val="22"/>
          <w:szCs w:val="22"/>
        </w:rPr>
        <w:t xml:space="preserve">This </w:t>
      </w:r>
      <w:r w:rsidR="00E52153">
        <w:rPr>
          <w:rFonts w:ascii="Open Sans" w:hAnsi="Open Sans" w:cs="Open Sans"/>
          <w:sz w:val="22"/>
          <w:szCs w:val="22"/>
        </w:rPr>
        <w:t>p</w:t>
      </w:r>
      <w:r w:rsidRPr="003E7E9B">
        <w:rPr>
          <w:rFonts w:ascii="Open Sans" w:hAnsi="Open Sans" w:cs="Open Sans"/>
          <w:sz w:val="22"/>
          <w:szCs w:val="22"/>
        </w:rPr>
        <w:t xml:space="preserve">olicy covers all </w:t>
      </w:r>
      <w:r w:rsidR="00E52153">
        <w:rPr>
          <w:rFonts w:ascii="Open Sans" w:hAnsi="Open Sans" w:cs="Open Sans"/>
          <w:sz w:val="22"/>
          <w:szCs w:val="22"/>
        </w:rPr>
        <w:t>videos uploaded to the UC Merced YouTube</w:t>
      </w:r>
      <w:r w:rsidR="00D47A78">
        <w:rPr>
          <w:rFonts w:ascii="Open Sans" w:hAnsi="Open Sans" w:cs="Open Sans"/>
          <w:sz w:val="22"/>
          <w:szCs w:val="22"/>
        </w:rPr>
        <w:t xml:space="preserve"> and Vimeo</w:t>
      </w:r>
      <w:r w:rsidR="00E52153">
        <w:rPr>
          <w:rFonts w:ascii="Open Sans" w:hAnsi="Open Sans" w:cs="Open Sans"/>
          <w:sz w:val="22"/>
          <w:szCs w:val="22"/>
        </w:rPr>
        <w:t xml:space="preserve"> channel</w:t>
      </w:r>
      <w:r w:rsidR="00F92BD8">
        <w:rPr>
          <w:rFonts w:ascii="Open Sans" w:hAnsi="Open Sans" w:cs="Open Sans"/>
          <w:sz w:val="22"/>
          <w:szCs w:val="22"/>
        </w:rPr>
        <w:t>s</w:t>
      </w:r>
      <w:r w:rsidRPr="003E7E9B">
        <w:rPr>
          <w:rFonts w:ascii="Open Sans" w:hAnsi="Open Sans" w:cs="Open Sans"/>
          <w:sz w:val="22"/>
          <w:szCs w:val="22"/>
        </w:rPr>
        <w:t xml:space="preserve">. </w:t>
      </w:r>
    </w:p>
    <w:p w14:paraId="6F0B2A71" w14:textId="77777777" w:rsidR="001B0B19" w:rsidRPr="003E7E9B" w:rsidRDefault="001B0B19" w:rsidP="001B0B19">
      <w:pPr>
        <w:pStyle w:val="Heading1"/>
        <w:numPr>
          <w:ilvl w:val="0"/>
          <w:numId w:val="1"/>
        </w:numPr>
        <w:rPr>
          <w:rFonts w:ascii="Open Sans" w:hAnsi="Open Sans" w:cs="Open Sans"/>
          <w:b/>
          <w:bCs/>
          <w:color w:val="1F3864" w:themeColor="accent1" w:themeShade="80"/>
          <w:sz w:val="28"/>
          <w:szCs w:val="28"/>
        </w:rPr>
      </w:pPr>
      <w:r w:rsidRPr="003E7E9B">
        <w:rPr>
          <w:rFonts w:ascii="Open Sans" w:hAnsi="Open Sans" w:cs="Open Sans"/>
          <w:b/>
          <w:bCs/>
          <w:color w:val="1F3864" w:themeColor="accent1" w:themeShade="80"/>
          <w:sz w:val="28"/>
          <w:szCs w:val="28"/>
        </w:rPr>
        <w:t>Policy Statement</w:t>
      </w:r>
    </w:p>
    <w:p w14:paraId="2847F29B" w14:textId="163250C7" w:rsidR="001B0B19" w:rsidRPr="003E7E9B" w:rsidRDefault="001B0B19" w:rsidP="001B0B19">
      <w:pPr>
        <w:ind w:left="720"/>
        <w:rPr>
          <w:rFonts w:ascii="Open Sans" w:hAnsi="Open Sans" w:cs="Open Sans"/>
          <w:sz w:val="22"/>
          <w:szCs w:val="22"/>
        </w:rPr>
      </w:pPr>
      <w:r w:rsidRPr="003E7E9B">
        <w:rPr>
          <w:rFonts w:ascii="Open Sans" w:hAnsi="Open Sans" w:cs="Open Sans"/>
          <w:sz w:val="22"/>
          <w:szCs w:val="22"/>
        </w:rPr>
        <w:t xml:space="preserve">UC Merced </w:t>
      </w:r>
      <w:r w:rsidR="00D45225">
        <w:rPr>
          <w:rFonts w:ascii="Open Sans" w:hAnsi="Open Sans" w:cs="Open Sans"/>
          <w:sz w:val="22"/>
          <w:szCs w:val="22"/>
        </w:rPr>
        <w:t>Marketing</w:t>
      </w:r>
      <w:r w:rsidRPr="003E7E9B">
        <w:rPr>
          <w:rFonts w:ascii="Open Sans" w:hAnsi="Open Sans" w:cs="Open Sans"/>
          <w:sz w:val="22"/>
          <w:szCs w:val="22"/>
        </w:rPr>
        <w:t xml:space="preserve"> Department will </w:t>
      </w:r>
      <w:r w:rsidR="00D45225">
        <w:rPr>
          <w:rFonts w:ascii="Open Sans" w:hAnsi="Open Sans" w:cs="Open Sans"/>
          <w:sz w:val="22"/>
          <w:szCs w:val="22"/>
        </w:rPr>
        <w:t>encourage UC Merced schools, departments, and associated organizations to utilize the UC Merced YouTube</w:t>
      </w:r>
      <w:r w:rsidR="00D47A78">
        <w:rPr>
          <w:rFonts w:ascii="Open Sans" w:hAnsi="Open Sans" w:cs="Open Sans"/>
          <w:sz w:val="22"/>
          <w:szCs w:val="22"/>
        </w:rPr>
        <w:t xml:space="preserve"> and Vimeo</w:t>
      </w:r>
      <w:r w:rsidR="00D45225">
        <w:rPr>
          <w:rFonts w:ascii="Open Sans" w:hAnsi="Open Sans" w:cs="Open Sans"/>
          <w:sz w:val="22"/>
          <w:szCs w:val="22"/>
        </w:rPr>
        <w:t xml:space="preserve"> platform to ensure videos are accessible to individuals with disabilities. </w:t>
      </w:r>
    </w:p>
    <w:p w14:paraId="23B0AB55" w14:textId="77777777" w:rsidR="008045AA" w:rsidRPr="008045AA" w:rsidRDefault="008045AA" w:rsidP="008045AA">
      <w:pPr>
        <w:rPr>
          <w:rStyle w:val="fontstyle01"/>
          <w:rFonts w:ascii="Open Sans" w:hAnsi="Open Sans" w:cs="Open Sans"/>
          <w:sz w:val="22"/>
          <w:szCs w:val="22"/>
        </w:rPr>
      </w:pPr>
    </w:p>
    <w:p w14:paraId="37FD39DA" w14:textId="537CB8BA" w:rsidR="008045AA" w:rsidRPr="008045AA" w:rsidRDefault="008045AA" w:rsidP="008045AA">
      <w:pPr>
        <w:pStyle w:val="Heading2"/>
        <w:numPr>
          <w:ilvl w:val="0"/>
          <w:numId w:val="6"/>
        </w:numPr>
        <w:rPr>
          <w:rFonts w:ascii="Open Sans" w:hAnsi="Open Sans" w:cs="Open Sans"/>
          <w:color w:val="1F3864" w:themeColor="accent1" w:themeShade="80"/>
          <w:sz w:val="24"/>
          <w:szCs w:val="24"/>
        </w:rPr>
      </w:pPr>
      <w:r w:rsidRPr="008045AA">
        <w:rPr>
          <w:rFonts w:ascii="Open Sans" w:hAnsi="Open Sans" w:cs="Open Sans"/>
          <w:color w:val="1F3864" w:themeColor="accent1" w:themeShade="80"/>
          <w:sz w:val="24"/>
          <w:szCs w:val="24"/>
        </w:rPr>
        <w:t>Captioning</w:t>
      </w:r>
    </w:p>
    <w:p w14:paraId="2AD20D3D" w14:textId="3426E710" w:rsidR="008045AA" w:rsidRPr="008045AA" w:rsidRDefault="008045AA" w:rsidP="008045AA">
      <w:pPr>
        <w:ind w:left="720"/>
        <w:rPr>
          <w:rStyle w:val="fontstyle01"/>
          <w:rFonts w:ascii="Open Sans" w:hAnsi="Open Sans" w:cs="Open Sans"/>
          <w:sz w:val="22"/>
          <w:szCs w:val="22"/>
        </w:rPr>
      </w:pPr>
      <w:r w:rsidRPr="008045AA">
        <w:rPr>
          <w:rStyle w:val="fontstyle01"/>
          <w:rFonts w:ascii="Open Sans" w:hAnsi="Open Sans" w:cs="Open Sans"/>
          <w:sz w:val="22"/>
          <w:szCs w:val="22"/>
        </w:rPr>
        <w:t xml:space="preserve">All videos published on the </w:t>
      </w:r>
      <w:r>
        <w:rPr>
          <w:rStyle w:val="fontstyle01"/>
          <w:rFonts w:ascii="Open Sans" w:hAnsi="Open Sans" w:cs="Open Sans"/>
          <w:sz w:val="22"/>
          <w:szCs w:val="22"/>
        </w:rPr>
        <w:t>UC Merced</w:t>
      </w:r>
      <w:r w:rsidRPr="008045AA">
        <w:rPr>
          <w:rStyle w:val="fontstyle01"/>
          <w:rFonts w:ascii="Open Sans" w:hAnsi="Open Sans" w:cs="Open Sans"/>
          <w:sz w:val="22"/>
          <w:szCs w:val="22"/>
        </w:rPr>
        <w:t xml:space="preserve"> YouTube</w:t>
      </w:r>
      <w:r w:rsidR="00D47A78">
        <w:rPr>
          <w:rStyle w:val="fontstyle01"/>
          <w:rFonts w:ascii="Open Sans" w:hAnsi="Open Sans" w:cs="Open Sans"/>
          <w:sz w:val="22"/>
          <w:szCs w:val="22"/>
        </w:rPr>
        <w:t xml:space="preserve"> and Vimeo</w:t>
      </w:r>
      <w:r w:rsidRPr="008045AA">
        <w:rPr>
          <w:rStyle w:val="fontstyle01"/>
          <w:rFonts w:ascii="Open Sans" w:hAnsi="Open Sans" w:cs="Open Sans"/>
          <w:sz w:val="22"/>
          <w:szCs w:val="22"/>
        </w:rPr>
        <w:t xml:space="preserve"> channel must be captioned to ensure accessibility for individuals who are deaf or hard of hearing. Captions must accurately reflect the spoken content, including dialogue, sound effects, and relevant non-speech information. Automated captions generated by YouTube may need to be reviewed and edited for accuracy.</w:t>
      </w:r>
    </w:p>
    <w:p w14:paraId="5752A4B7" w14:textId="77777777" w:rsidR="008045AA" w:rsidRPr="008045AA" w:rsidRDefault="008045AA" w:rsidP="008045AA">
      <w:pPr>
        <w:ind w:left="720"/>
        <w:rPr>
          <w:rStyle w:val="fontstyle01"/>
          <w:rFonts w:ascii="Open Sans" w:hAnsi="Open Sans" w:cs="Open Sans"/>
          <w:sz w:val="22"/>
          <w:szCs w:val="22"/>
        </w:rPr>
      </w:pPr>
    </w:p>
    <w:p w14:paraId="1885EC3B" w14:textId="05C4342E" w:rsidR="008045AA" w:rsidRPr="00F824A3" w:rsidRDefault="008045AA" w:rsidP="008045AA">
      <w:pPr>
        <w:pStyle w:val="Heading2"/>
        <w:numPr>
          <w:ilvl w:val="0"/>
          <w:numId w:val="6"/>
        </w:numPr>
        <w:rPr>
          <w:rFonts w:ascii="Open Sans" w:hAnsi="Open Sans" w:cs="Open Sans"/>
          <w:color w:val="1F3864" w:themeColor="accent1" w:themeShade="80"/>
          <w:sz w:val="24"/>
          <w:szCs w:val="24"/>
        </w:rPr>
      </w:pPr>
      <w:r w:rsidRPr="00F824A3">
        <w:rPr>
          <w:rFonts w:ascii="Open Sans" w:hAnsi="Open Sans" w:cs="Open Sans"/>
          <w:color w:val="1F3864" w:themeColor="accent1" w:themeShade="80"/>
          <w:sz w:val="24"/>
          <w:szCs w:val="24"/>
        </w:rPr>
        <w:t>Audio Description</w:t>
      </w:r>
    </w:p>
    <w:p w14:paraId="5A065D20" w14:textId="77777777" w:rsidR="008045AA" w:rsidRPr="008045AA" w:rsidRDefault="008045AA" w:rsidP="008045AA">
      <w:pPr>
        <w:ind w:left="720"/>
        <w:rPr>
          <w:rStyle w:val="fontstyle01"/>
          <w:rFonts w:ascii="Open Sans" w:hAnsi="Open Sans" w:cs="Open Sans"/>
          <w:sz w:val="22"/>
          <w:szCs w:val="22"/>
        </w:rPr>
      </w:pPr>
      <w:r w:rsidRPr="008045AA">
        <w:rPr>
          <w:rStyle w:val="fontstyle01"/>
          <w:rFonts w:ascii="Open Sans" w:hAnsi="Open Sans" w:cs="Open Sans"/>
          <w:sz w:val="22"/>
          <w:szCs w:val="22"/>
        </w:rPr>
        <w:t>For videos containing visual content crucial to understanding the message, such as graphics, animations, or demonstrations, we will provide audio descriptions to ensure that individuals who are blind or visually impaired can fully comprehend the content. Audio descriptions should be clear, concise, and synchronized with the video.</w:t>
      </w:r>
    </w:p>
    <w:p w14:paraId="412F6FAA" w14:textId="77777777" w:rsidR="008045AA" w:rsidRPr="008045AA" w:rsidRDefault="008045AA" w:rsidP="008045AA">
      <w:pPr>
        <w:ind w:left="720"/>
        <w:rPr>
          <w:rStyle w:val="fontstyle01"/>
          <w:rFonts w:ascii="Open Sans" w:hAnsi="Open Sans" w:cs="Open Sans"/>
          <w:sz w:val="22"/>
          <w:szCs w:val="22"/>
        </w:rPr>
      </w:pPr>
    </w:p>
    <w:p w14:paraId="5DAACBC0" w14:textId="6B658503" w:rsidR="008045AA" w:rsidRPr="008045AA" w:rsidRDefault="008045AA" w:rsidP="00F824A3">
      <w:pPr>
        <w:pStyle w:val="Heading2"/>
        <w:numPr>
          <w:ilvl w:val="0"/>
          <w:numId w:val="6"/>
        </w:numPr>
        <w:rPr>
          <w:rStyle w:val="fontstyle01"/>
          <w:rFonts w:ascii="Open Sans" w:hAnsi="Open Sans" w:cs="Open Sans"/>
          <w:sz w:val="22"/>
          <w:szCs w:val="22"/>
        </w:rPr>
      </w:pPr>
      <w:r w:rsidRPr="00F824A3">
        <w:rPr>
          <w:rFonts w:ascii="Open Sans" w:hAnsi="Open Sans" w:cs="Open Sans"/>
          <w:color w:val="1F3864" w:themeColor="accent1" w:themeShade="80"/>
          <w:sz w:val="24"/>
          <w:szCs w:val="24"/>
        </w:rPr>
        <w:lastRenderedPageBreak/>
        <w:t>Player</w:t>
      </w:r>
      <w:r w:rsidRPr="008045AA">
        <w:rPr>
          <w:rStyle w:val="fontstyle01"/>
          <w:rFonts w:ascii="Open Sans" w:hAnsi="Open Sans" w:cs="Open Sans"/>
          <w:sz w:val="22"/>
          <w:szCs w:val="22"/>
        </w:rPr>
        <w:t xml:space="preserve"> </w:t>
      </w:r>
      <w:r w:rsidRPr="00F824A3">
        <w:rPr>
          <w:rFonts w:ascii="Open Sans" w:hAnsi="Open Sans" w:cs="Open Sans"/>
          <w:color w:val="1F3864" w:themeColor="accent1" w:themeShade="80"/>
          <w:sz w:val="24"/>
          <w:szCs w:val="24"/>
        </w:rPr>
        <w:t>Accessibility</w:t>
      </w:r>
      <w:r w:rsidRPr="008045AA">
        <w:rPr>
          <w:rStyle w:val="fontstyle01"/>
          <w:rFonts w:ascii="Open Sans" w:hAnsi="Open Sans" w:cs="Open Sans"/>
          <w:sz w:val="22"/>
          <w:szCs w:val="22"/>
        </w:rPr>
        <w:t xml:space="preserve"> </w:t>
      </w:r>
      <w:r w:rsidRPr="00F824A3">
        <w:rPr>
          <w:rFonts w:ascii="Open Sans" w:hAnsi="Open Sans" w:cs="Open Sans"/>
          <w:color w:val="1F3864" w:themeColor="accent1" w:themeShade="80"/>
          <w:sz w:val="24"/>
          <w:szCs w:val="24"/>
        </w:rPr>
        <w:t>Features</w:t>
      </w:r>
    </w:p>
    <w:p w14:paraId="3FAC2ED4" w14:textId="77777777" w:rsidR="008045AA" w:rsidRPr="008045AA" w:rsidRDefault="008045AA" w:rsidP="008045AA">
      <w:pPr>
        <w:ind w:left="720"/>
        <w:rPr>
          <w:rStyle w:val="fontstyle01"/>
          <w:rFonts w:ascii="Open Sans" w:hAnsi="Open Sans" w:cs="Open Sans"/>
          <w:sz w:val="22"/>
          <w:szCs w:val="22"/>
        </w:rPr>
      </w:pPr>
      <w:r w:rsidRPr="008045AA">
        <w:rPr>
          <w:rStyle w:val="fontstyle01"/>
          <w:rFonts w:ascii="Open Sans" w:hAnsi="Open Sans" w:cs="Open Sans"/>
          <w:sz w:val="22"/>
          <w:szCs w:val="22"/>
        </w:rPr>
        <w:t>We will utilize YouTube's built-in accessibility features to enhance the user experience for individuals with disabilities. This includes ensuring compatibility with screen readers, keyboard navigation, and other assistive technologies. We will also encourage users to provide feedback on accessibility issues and promptly address any reported concerns.</w:t>
      </w:r>
    </w:p>
    <w:p w14:paraId="4B8D524F" w14:textId="77777777" w:rsidR="008045AA" w:rsidRPr="008045AA" w:rsidRDefault="008045AA" w:rsidP="008045AA">
      <w:pPr>
        <w:ind w:left="720"/>
        <w:rPr>
          <w:rStyle w:val="fontstyle01"/>
          <w:rFonts w:ascii="Open Sans" w:hAnsi="Open Sans" w:cs="Open Sans"/>
          <w:sz w:val="22"/>
          <w:szCs w:val="22"/>
        </w:rPr>
      </w:pPr>
    </w:p>
    <w:p w14:paraId="079B6BA2" w14:textId="42E3CBBA" w:rsidR="008045AA" w:rsidRPr="008045AA" w:rsidRDefault="008045AA" w:rsidP="00F824A3">
      <w:pPr>
        <w:pStyle w:val="Heading2"/>
        <w:numPr>
          <w:ilvl w:val="0"/>
          <w:numId w:val="6"/>
        </w:numPr>
        <w:rPr>
          <w:rStyle w:val="fontstyle01"/>
          <w:rFonts w:ascii="Open Sans" w:hAnsi="Open Sans" w:cs="Open Sans"/>
          <w:sz w:val="22"/>
          <w:szCs w:val="22"/>
        </w:rPr>
      </w:pPr>
      <w:r w:rsidRPr="00F824A3">
        <w:rPr>
          <w:rFonts w:ascii="Open Sans" w:hAnsi="Open Sans" w:cs="Open Sans"/>
          <w:color w:val="1F3864" w:themeColor="accent1" w:themeShade="80"/>
          <w:sz w:val="24"/>
          <w:szCs w:val="24"/>
        </w:rPr>
        <w:t>Training</w:t>
      </w:r>
      <w:r w:rsidRPr="008045AA">
        <w:rPr>
          <w:rStyle w:val="fontstyle01"/>
          <w:rFonts w:ascii="Open Sans" w:hAnsi="Open Sans" w:cs="Open Sans"/>
          <w:sz w:val="22"/>
          <w:szCs w:val="22"/>
        </w:rPr>
        <w:t xml:space="preserve"> </w:t>
      </w:r>
      <w:r w:rsidRPr="00F824A3">
        <w:rPr>
          <w:rFonts w:ascii="Open Sans" w:hAnsi="Open Sans" w:cs="Open Sans"/>
          <w:color w:val="1F3864" w:themeColor="accent1" w:themeShade="80"/>
          <w:sz w:val="24"/>
          <w:szCs w:val="24"/>
        </w:rPr>
        <w:t>and</w:t>
      </w:r>
      <w:r w:rsidRPr="008045AA">
        <w:rPr>
          <w:rStyle w:val="fontstyle01"/>
          <w:rFonts w:ascii="Open Sans" w:hAnsi="Open Sans" w:cs="Open Sans"/>
          <w:sz w:val="22"/>
          <w:szCs w:val="22"/>
        </w:rPr>
        <w:t xml:space="preserve"> </w:t>
      </w:r>
      <w:r w:rsidRPr="00F824A3">
        <w:rPr>
          <w:rFonts w:ascii="Open Sans" w:hAnsi="Open Sans" w:cs="Open Sans"/>
          <w:color w:val="1F3864" w:themeColor="accent1" w:themeShade="80"/>
          <w:sz w:val="24"/>
          <w:szCs w:val="24"/>
        </w:rPr>
        <w:t>Awareness</w:t>
      </w:r>
    </w:p>
    <w:p w14:paraId="7E9954FB" w14:textId="521DAF96" w:rsidR="008045AA" w:rsidRPr="008045AA" w:rsidRDefault="008045AA" w:rsidP="008045AA">
      <w:pPr>
        <w:ind w:left="720"/>
        <w:rPr>
          <w:rStyle w:val="fontstyle01"/>
          <w:rFonts w:ascii="Open Sans" w:hAnsi="Open Sans" w:cs="Open Sans"/>
          <w:sz w:val="22"/>
          <w:szCs w:val="22"/>
        </w:rPr>
      </w:pPr>
      <w:r w:rsidRPr="008045AA">
        <w:rPr>
          <w:rStyle w:val="fontstyle01"/>
          <w:rFonts w:ascii="Open Sans" w:hAnsi="Open Sans" w:cs="Open Sans"/>
          <w:sz w:val="22"/>
          <w:szCs w:val="22"/>
        </w:rPr>
        <w:t xml:space="preserve">All content creators and staff responsible for managing the </w:t>
      </w:r>
      <w:r>
        <w:rPr>
          <w:rStyle w:val="fontstyle01"/>
          <w:rFonts w:ascii="Open Sans" w:hAnsi="Open Sans" w:cs="Open Sans"/>
          <w:sz w:val="22"/>
          <w:szCs w:val="22"/>
        </w:rPr>
        <w:t>UC Merced</w:t>
      </w:r>
      <w:r w:rsidRPr="008045AA">
        <w:rPr>
          <w:rStyle w:val="fontstyle01"/>
          <w:rFonts w:ascii="Open Sans" w:hAnsi="Open Sans" w:cs="Open Sans"/>
          <w:sz w:val="22"/>
          <w:szCs w:val="22"/>
        </w:rPr>
        <w:t xml:space="preserve"> YouTube </w:t>
      </w:r>
      <w:r w:rsidR="00D47A78">
        <w:rPr>
          <w:rStyle w:val="fontstyle01"/>
          <w:rFonts w:ascii="Open Sans" w:hAnsi="Open Sans" w:cs="Open Sans"/>
          <w:sz w:val="22"/>
          <w:szCs w:val="22"/>
        </w:rPr>
        <w:t xml:space="preserve">and Vimeo </w:t>
      </w:r>
      <w:r w:rsidRPr="008045AA">
        <w:rPr>
          <w:rStyle w:val="fontstyle01"/>
          <w:rFonts w:ascii="Open Sans" w:hAnsi="Open Sans" w:cs="Open Sans"/>
          <w:sz w:val="22"/>
          <w:szCs w:val="22"/>
        </w:rPr>
        <w:t>channel will receive training on accessibility best practices for video content. This training will cover captioning techniques, audio description guidelines, and other relevant topics to promote awareness and compliance with accessibility standards.</w:t>
      </w:r>
    </w:p>
    <w:p w14:paraId="5B5E1818" w14:textId="77777777" w:rsidR="008045AA" w:rsidRPr="008045AA" w:rsidRDefault="008045AA" w:rsidP="008045AA">
      <w:pPr>
        <w:ind w:left="720"/>
        <w:rPr>
          <w:rStyle w:val="fontstyle01"/>
          <w:rFonts w:ascii="Open Sans" w:hAnsi="Open Sans" w:cs="Open Sans"/>
          <w:sz w:val="22"/>
          <w:szCs w:val="22"/>
        </w:rPr>
      </w:pPr>
    </w:p>
    <w:p w14:paraId="43CF34C0" w14:textId="41C63141" w:rsidR="008045AA" w:rsidRPr="008045AA" w:rsidRDefault="008045AA" w:rsidP="00F824A3">
      <w:pPr>
        <w:pStyle w:val="Heading2"/>
        <w:numPr>
          <w:ilvl w:val="0"/>
          <w:numId w:val="6"/>
        </w:numPr>
        <w:rPr>
          <w:rStyle w:val="fontstyle01"/>
          <w:rFonts w:ascii="Open Sans" w:hAnsi="Open Sans" w:cs="Open Sans"/>
          <w:sz w:val="22"/>
          <w:szCs w:val="22"/>
        </w:rPr>
      </w:pPr>
      <w:r w:rsidRPr="00F824A3">
        <w:rPr>
          <w:rFonts w:ascii="Open Sans" w:hAnsi="Open Sans" w:cs="Open Sans"/>
          <w:color w:val="1F3864" w:themeColor="accent1" w:themeShade="80"/>
          <w:sz w:val="24"/>
          <w:szCs w:val="24"/>
        </w:rPr>
        <w:t>Compliance</w:t>
      </w:r>
      <w:r w:rsidRPr="008045AA">
        <w:rPr>
          <w:rStyle w:val="fontstyle01"/>
          <w:rFonts w:ascii="Open Sans" w:hAnsi="Open Sans" w:cs="Open Sans"/>
          <w:sz w:val="22"/>
          <w:szCs w:val="22"/>
        </w:rPr>
        <w:t xml:space="preserve"> </w:t>
      </w:r>
      <w:r w:rsidRPr="00F824A3">
        <w:rPr>
          <w:rFonts w:ascii="Open Sans" w:hAnsi="Open Sans" w:cs="Open Sans"/>
          <w:color w:val="1F3864" w:themeColor="accent1" w:themeShade="80"/>
          <w:sz w:val="24"/>
          <w:szCs w:val="24"/>
        </w:rPr>
        <w:t>Monitoring</w:t>
      </w:r>
    </w:p>
    <w:p w14:paraId="2701CB49" w14:textId="453F7DA2" w:rsidR="008045AA" w:rsidRPr="008045AA" w:rsidRDefault="008045AA" w:rsidP="008045AA">
      <w:pPr>
        <w:ind w:left="720"/>
        <w:rPr>
          <w:rStyle w:val="fontstyle01"/>
          <w:rFonts w:ascii="Open Sans" w:hAnsi="Open Sans" w:cs="Open Sans"/>
          <w:sz w:val="22"/>
          <w:szCs w:val="22"/>
        </w:rPr>
      </w:pPr>
      <w:r w:rsidRPr="008045AA">
        <w:rPr>
          <w:rStyle w:val="fontstyle01"/>
          <w:rFonts w:ascii="Open Sans" w:hAnsi="Open Sans" w:cs="Open Sans"/>
          <w:sz w:val="22"/>
          <w:szCs w:val="22"/>
        </w:rPr>
        <w:t>Regular audits and reviews will be conducted to ensure that our YouTube</w:t>
      </w:r>
      <w:r w:rsidR="00D47A78">
        <w:rPr>
          <w:rStyle w:val="fontstyle01"/>
          <w:rFonts w:ascii="Open Sans" w:hAnsi="Open Sans" w:cs="Open Sans"/>
          <w:sz w:val="22"/>
          <w:szCs w:val="22"/>
        </w:rPr>
        <w:t xml:space="preserve"> and Vimeo</w:t>
      </w:r>
      <w:r w:rsidRPr="008045AA">
        <w:rPr>
          <w:rStyle w:val="fontstyle01"/>
          <w:rFonts w:ascii="Open Sans" w:hAnsi="Open Sans" w:cs="Open Sans"/>
          <w:sz w:val="22"/>
          <w:szCs w:val="22"/>
        </w:rPr>
        <w:t xml:space="preserve"> channel complies with accessibility standards and guidelines. This includes assessing the accuracy of captions, the quality of audio descriptions, and the overall accessibility of video content. Any non-compliance issues will be addressed promptly and remediated.</w:t>
      </w:r>
    </w:p>
    <w:p w14:paraId="0AE0640C" w14:textId="77777777" w:rsidR="008045AA" w:rsidRPr="008045AA" w:rsidRDefault="008045AA" w:rsidP="008045AA">
      <w:pPr>
        <w:ind w:left="720"/>
        <w:rPr>
          <w:rStyle w:val="fontstyle01"/>
          <w:rFonts w:ascii="Open Sans" w:hAnsi="Open Sans" w:cs="Open Sans"/>
          <w:sz w:val="22"/>
          <w:szCs w:val="22"/>
        </w:rPr>
      </w:pPr>
    </w:p>
    <w:p w14:paraId="5D6AE07F" w14:textId="17F4DBAB" w:rsidR="008045AA" w:rsidRPr="008045AA" w:rsidRDefault="008045AA" w:rsidP="00F824A3">
      <w:pPr>
        <w:pStyle w:val="Heading2"/>
        <w:numPr>
          <w:ilvl w:val="0"/>
          <w:numId w:val="6"/>
        </w:numPr>
        <w:rPr>
          <w:rStyle w:val="fontstyle01"/>
          <w:rFonts w:ascii="Open Sans" w:hAnsi="Open Sans" w:cs="Open Sans"/>
          <w:sz w:val="22"/>
          <w:szCs w:val="22"/>
        </w:rPr>
      </w:pPr>
      <w:r w:rsidRPr="00F824A3">
        <w:rPr>
          <w:rFonts w:ascii="Open Sans" w:hAnsi="Open Sans" w:cs="Open Sans"/>
          <w:color w:val="1F3864" w:themeColor="accent1" w:themeShade="80"/>
          <w:sz w:val="24"/>
          <w:szCs w:val="24"/>
        </w:rPr>
        <w:t>Accessibility</w:t>
      </w:r>
      <w:r w:rsidRPr="008045AA">
        <w:rPr>
          <w:rStyle w:val="fontstyle01"/>
          <w:rFonts w:ascii="Open Sans" w:hAnsi="Open Sans" w:cs="Open Sans"/>
          <w:sz w:val="22"/>
          <w:szCs w:val="22"/>
        </w:rPr>
        <w:t xml:space="preserve"> </w:t>
      </w:r>
      <w:r w:rsidRPr="00F824A3">
        <w:rPr>
          <w:rFonts w:ascii="Open Sans" w:hAnsi="Open Sans" w:cs="Open Sans"/>
          <w:color w:val="1F3864" w:themeColor="accent1" w:themeShade="80"/>
          <w:sz w:val="24"/>
          <w:szCs w:val="24"/>
        </w:rPr>
        <w:t>Statement</w:t>
      </w:r>
    </w:p>
    <w:p w14:paraId="143FC56C" w14:textId="77777777" w:rsidR="008045AA" w:rsidRPr="008045AA" w:rsidRDefault="008045AA" w:rsidP="008045AA">
      <w:pPr>
        <w:ind w:left="720"/>
        <w:rPr>
          <w:rStyle w:val="fontstyle01"/>
          <w:rFonts w:ascii="Open Sans" w:hAnsi="Open Sans" w:cs="Open Sans"/>
          <w:sz w:val="22"/>
          <w:szCs w:val="22"/>
        </w:rPr>
      </w:pPr>
      <w:r w:rsidRPr="008045AA">
        <w:rPr>
          <w:rStyle w:val="fontstyle01"/>
          <w:rFonts w:ascii="Open Sans" w:hAnsi="Open Sans" w:cs="Open Sans"/>
          <w:sz w:val="22"/>
          <w:szCs w:val="22"/>
        </w:rPr>
        <w:t>We will include an accessibility statement on our YouTube channel page, informing viewers of our commitment to accessibility and providing contact information for individuals who require assistance or wish to report accessibility barriers.</w:t>
      </w:r>
    </w:p>
    <w:p w14:paraId="6D85810B" w14:textId="77777777" w:rsidR="008045AA" w:rsidRPr="008045AA" w:rsidRDefault="008045AA" w:rsidP="008045AA">
      <w:pPr>
        <w:ind w:left="720"/>
        <w:rPr>
          <w:rStyle w:val="fontstyle01"/>
          <w:rFonts w:ascii="Open Sans" w:hAnsi="Open Sans" w:cs="Open Sans"/>
          <w:sz w:val="22"/>
          <w:szCs w:val="22"/>
        </w:rPr>
      </w:pPr>
    </w:p>
    <w:p w14:paraId="35B487C5" w14:textId="1BD08901" w:rsidR="008045AA" w:rsidRPr="008045AA" w:rsidRDefault="008045AA" w:rsidP="00F824A3">
      <w:pPr>
        <w:pStyle w:val="Heading2"/>
        <w:numPr>
          <w:ilvl w:val="0"/>
          <w:numId w:val="6"/>
        </w:numPr>
        <w:rPr>
          <w:rStyle w:val="fontstyle01"/>
          <w:rFonts w:ascii="Open Sans" w:hAnsi="Open Sans" w:cs="Open Sans"/>
          <w:sz w:val="22"/>
          <w:szCs w:val="22"/>
        </w:rPr>
      </w:pPr>
      <w:r w:rsidRPr="00F824A3">
        <w:rPr>
          <w:rFonts w:ascii="Open Sans" w:hAnsi="Open Sans" w:cs="Open Sans"/>
          <w:color w:val="1F3864" w:themeColor="accent1" w:themeShade="80"/>
          <w:sz w:val="24"/>
          <w:szCs w:val="24"/>
        </w:rPr>
        <w:t>Continuous</w:t>
      </w:r>
      <w:r w:rsidRPr="008045AA">
        <w:rPr>
          <w:rStyle w:val="fontstyle01"/>
          <w:rFonts w:ascii="Open Sans" w:hAnsi="Open Sans" w:cs="Open Sans"/>
          <w:sz w:val="22"/>
          <w:szCs w:val="22"/>
        </w:rPr>
        <w:t xml:space="preserve"> </w:t>
      </w:r>
      <w:r w:rsidRPr="00F824A3">
        <w:rPr>
          <w:rFonts w:ascii="Open Sans" w:hAnsi="Open Sans" w:cs="Open Sans"/>
          <w:color w:val="1F3864" w:themeColor="accent1" w:themeShade="80"/>
          <w:sz w:val="24"/>
          <w:szCs w:val="24"/>
        </w:rPr>
        <w:t>Improvement</w:t>
      </w:r>
    </w:p>
    <w:p w14:paraId="6E40723F" w14:textId="18A93141" w:rsidR="008045AA" w:rsidRPr="008045AA" w:rsidRDefault="008045AA" w:rsidP="008045AA">
      <w:pPr>
        <w:ind w:left="720"/>
        <w:rPr>
          <w:rStyle w:val="fontstyle01"/>
          <w:rFonts w:ascii="Open Sans" w:hAnsi="Open Sans" w:cs="Open Sans"/>
          <w:sz w:val="22"/>
          <w:szCs w:val="22"/>
        </w:rPr>
      </w:pPr>
      <w:r w:rsidRPr="008045AA">
        <w:rPr>
          <w:rStyle w:val="fontstyle01"/>
          <w:rFonts w:ascii="Open Sans" w:hAnsi="Open Sans" w:cs="Open Sans"/>
          <w:sz w:val="22"/>
          <w:szCs w:val="22"/>
        </w:rPr>
        <w:t>We recognize that accessibility is an ongoing process, and we are committed to continuously improving the accessibility of our YouTube</w:t>
      </w:r>
      <w:r w:rsidR="00D47A78">
        <w:rPr>
          <w:rStyle w:val="fontstyle01"/>
          <w:rFonts w:ascii="Open Sans" w:hAnsi="Open Sans" w:cs="Open Sans"/>
          <w:sz w:val="22"/>
          <w:szCs w:val="22"/>
        </w:rPr>
        <w:t xml:space="preserve"> and Vimeo</w:t>
      </w:r>
      <w:r w:rsidRPr="008045AA">
        <w:rPr>
          <w:rStyle w:val="fontstyle01"/>
          <w:rFonts w:ascii="Open Sans" w:hAnsi="Open Sans" w:cs="Open Sans"/>
          <w:sz w:val="22"/>
          <w:szCs w:val="22"/>
        </w:rPr>
        <w:t xml:space="preserve"> content based on feedback, technological advancements, and evolving best practices.</w:t>
      </w:r>
    </w:p>
    <w:p w14:paraId="396BBFF7" w14:textId="77777777" w:rsidR="008045AA" w:rsidRPr="008045AA" w:rsidRDefault="008045AA" w:rsidP="008045AA">
      <w:pPr>
        <w:ind w:left="720"/>
        <w:rPr>
          <w:rStyle w:val="fontstyle01"/>
          <w:rFonts w:ascii="Open Sans" w:hAnsi="Open Sans" w:cs="Open Sans"/>
          <w:sz w:val="22"/>
          <w:szCs w:val="22"/>
        </w:rPr>
      </w:pPr>
    </w:p>
    <w:p w14:paraId="6607A6BC" w14:textId="65CD7FCE" w:rsidR="008045AA" w:rsidRPr="008045AA" w:rsidRDefault="008045AA" w:rsidP="008045AA">
      <w:pPr>
        <w:ind w:left="720"/>
        <w:rPr>
          <w:rStyle w:val="fontstyle01"/>
          <w:rFonts w:ascii="Open Sans" w:hAnsi="Open Sans" w:cs="Open Sans"/>
          <w:sz w:val="22"/>
          <w:szCs w:val="22"/>
        </w:rPr>
      </w:pPr>
      <w:r w:rsidRPr="008045AA">
        <w:rPr>
          <w:rStyle w:val="fontstyle01"/>
          <w:rFonts w:ascii="Open Sans" w:hAnsi="Open Sans" w:cs="Open Sans"/>
          <w:sz w:val="22"/>
          <w:szCs w:val="22"/>
        </w:rPr>
        <w:t xml:space="preserve">By adhering to this accessibility policy, we aim to ensure that all members of the </w:t>
      </w:r>
      <w:r>
        <w:rPr>
          <w:rStyle w:val="fontstyle01"/>
          <w:rFonts w:ascii="Open Sans" w:hAnsi="Open Sans" w:cs="Open Sans"/>
          <w:sz w:val="22"/>
          <w:szCs w:val="22"/>
        </w:rPr>
        <w:t>UC Merced</w:t>
      </w:r>
      <w:r w:rsidRPr="008045AA">
        <w:rPr>
          <w:rStyle w:val="fontstyle01"/>
          <w:rFonts w:ascii="Open Sans" w:hAnsi="Open Sans" w:cs="Open Sans"/>
          <w:sz w:val="22"/>
          <w:szCs w:val="22"/>
        </w:rPr>
        <w:t xml:space="preserve"> community can fully engage with our YouTube </w:t>
      </w:r>
      <w:r w:rsidR="00D47A78">
        <w:rPr>
          <w:rStyle w:val="fontstyle01"/>
          <w:rFonts w:ascii="Open Sans" w:hAnsi="Open Sans" w:cs="Open Sans"/>
          <w:sz w:val="22"/>
          <w:szCs w:val="22"/>
        </w:rPr>
        <w:t xml:space="preserve">and Vimeo </w:t>
      </w:r>
      <w:r w:rsidRPr="008045AA">
        <w:rPr>
          <w:rStyle w:val="fontstyle01"/>
          <w:rFonts w:ascii="Open Sans" w:hAnsi="Open Sans" w:cs="Open Sans"/>
          <w:sz w:val="22"/>
          <w:szCs w:val="22"/>
        </w:rPr>
        <w:t>content and benefit from the educational and informational resources we provide.</w:t>
      </w:r>
    </w:p>
    <w:p w14:paraId="6C740EE4" w14:textId="77777777" w:rsidR="001B0B19" w:rsidRPr="003E7E9B" w:rsidRDefault="001B0B19" w:rsidP="001B0B19">
      <w:pPr>
        <w:pStyle w:val="Heading1"/>
        <w:numPr>
          <w:ilvl w:val="0"/>
          <w:numId w:val="1"/>
        </w:numPr>
        <w:rPr>
          <w:rFonts w:ascii="Open Sans" w:hAnsi="Open Sans" w:cs="Open Sans"/>
          <w:b/>
          <w:bCs/>
          <w:color w:val="1F3864" w:themeColor="accent1" w:themeShade="80"/>
          <w:sz w:val="28"/>
          <w:szCs w:val="28"/>
        </w:rPr>
      </w:pPr>
      <w:r w:rsidRPr="003E7E9B">
        <w:rPr>
          <w:rFonts w:ascii="Open Sans" w:hAnsi="Open Sans" w:cs="Open Sans"/>
          <w:b/>
          <w:bCs/>
          <w:color w:val="1F3864" w:themeColor="accent1" w:themeShade="80"/>
          <w:sz w:val="28"/>
          <w:szCs w:val="28"/>
        </w:rPr>
        <w:lastRenderedPageBreak/>
        <w:t>Policy Approval</w:t>
      </w:r>
    </w:p>
    <w:p w14:paraId="3B6C2F0C" w14:textId="1E6B0434" w:rsidR="001B0B19" w:rsidRPr="003E7E9B" w:rsidRDefault="001B0B19" w:rsidP="001B0B19">
      <w:pPr>
        <w:ind w:left="720"/>
        <w:rPr>
          <w:rFonts w:ascii="Open Sans" w:eastAsia="Times New Roman" w:hAnsi="Open Sans" w:cs="Open Sans"/>
          <w:color w:val="000000" w:themeColor="text1"/>
          <w:sz w:val="22"/>
          <w:szCs w:val="22"/>
        </w:rPr>
      </w:pPr>
      <w:r w:rsidRPr="003E7E9B">
        <w:rPr>
          <w:rFonts w:ascii="Open Sans" w:hAnsi="Open Sans" w:cs="Open Sans"/>
          <w:sz w:val="22"/>
          <w:szCs w:val="22"/>
        </w:rPr>
        <w:t xml:space="preserve">UC Merced </w:t>
      </w:r>
      <w:r w:rsidR="00D47A78">
        <w:rPr>
          <w:rFonts w:ascii="Open Sans" w:hAnsi="Open Sans" w:cs="Open Sans"/>
          <w:sz w:val="22"/>
          <w:szCs w:val="22"/>
        </w:rPr>
        <w:t>Marketing</w:t>
      </w:r>
      <w:r w:rsidR="00F824A3">
        <w:rPr>
          <w:rFonts w:ascii="Open Sans" w:hAnsi="Open Sans" w:cs="Open Sans"/>
          <w:sz w:val="22"/>
          <w:szCs w:val="22"/>
        </w:rPr>
        <w:t xml:space="preserve"> </w:t>
      </w:r>
      <w:r w:rsidRPr="003E7E9B">
        <w:rPr>
          <w:rFonts w:ascii="Open Sans" w:hAnsi="Open Sans" w:cs="Open Sans"/>
          <w:sz w:val="22"/>
          <w:szCs w:val="22"/>
        </w:rPr>
        <w:t xml:space="preserve">Department will review this </w:t>
      </w:r>
      <w:r w:rsidR="00F824A3">
        <w:rPr>
          <w:rFonts w:ascii="Open Sans" w:hAnsi="Open Sans" w:cs="Open Sans"/>
          <w:sz w:val="22"/>
          <w:szCs w:val="22"/>
        </w:rPr>
        <w:t>p</w:t>
      </w:r>
      <w:r w:rsidRPr="003E7E9B">
        <w:rPr>
          <w:rFonts w:ascii="Open Sans" w:hAnsi="Open Sans" w:cs="Open Sans"/>
          <w:sz w:val="22"/>
          <w:szCs w:val="22"/>
        </w:rPr>
        <w:t>olicy periodically for accuracy, completeness, and applicability, and will revise and approve it annually.</w:t>
      </w:r>
    </w:p>
    <w:p w14:paraId="4055C0B1" w14:textId="77777777" w:rsidR="001B0B19" w:rsidRPr="003E7E9B" w:rsidRDefault="001B0B19" w:rsidP="001B0B19">
      <w:pPr>
        <w:pStyle w:val="Heading1"/>
        <w:numPr>
          <w:ilvl w:val="0"/>
          <w:numId w:val="1"/>
        </w:numPr>
        <w:rPr>
          <w:rFonts w:ascii="Open Sans" w:hAnsi="Open Sans" w:cs="Open Sans"/>
          <w:b/>
          <w:bCs/>
          <w:color w:val="1F3864" w:themeColor="accent1" w:themeShade="80"/>
          <w:sz w:val="28"/>
          <w:szCs w:val="28"/>
        </w:rPr>
      </w:pPr>
      <w:r w:rsidRPr="003E7E9B">
        <w:rPr>
          <w:rFonts w:ascii="Open Sans" w:hAnsi="Open Sans" w:cs="Open Sans"/>
          <w:b/>
          <w:bCs/>
          <w:color w:val="1F3864" w:themeColor="accent1" w:themeShade="80"/>
          <w:sz w:val="28"/>
          <w:szCs w:val="28"/>
        </w:rPr>
        <w:t>Revision History</w:t>
      </w:r>
    </w:p>
    <w:tbl>
      <w:tblPr>
        <w:tblStyle w:val="TableGrid"/>
        <w:tblW w:w="0" w:type="auto"/>
        <w:tblLook w:val="04A0" w:firstRow="1" w:lastRow="0" w:firstColumn="1" w:lastColumn="0" w:noHBand="0" w:noVBand="1"/>
      </w:tblPr>
      <w:tblGrid>
        <w:gridCol w:w="1165"/>
        <w:gridCol w:w="900"/>
        <w:gridCol w:w="1890"/>
        <w:gridCol w:w="1260"/>
        <w:gridCol w:w="4135"/>
      </w:tblGrid>
      <w:tr w:rsidR="001B0B19" w:rsidRPr="003E7E9B" w14:paraId="0A459DAD" w14:textId="77777777" w:rsidTr="004B52EB">
        <w:tc>
          <w:tcPr>
            <w:tcW w:w="1165" w:type="dxa"/>
            <w:shd w:val="clear" w:color="auto" w:fill="2F5496" w:themeFill="accent1" w:themeFillShade="BF"/>
          </w:tcPr>
          <w:p w14:paraId="34CE1E45" w14:textId="77777777" w:rsidR="001B0B19" w:rsidRPr="003E7E9B" w:rsidRDefault="001B0B19" w:rsidP="004B52EB">
            <w:pPr>
              <w:rPr>
                <w:rFonts w:ascii="Open Sans" w:hAnsi="Open Sans" w:cs="Open Sans"/>
                <w:b/>
                <w:bCs/>
                <w:color w:val="FFFFFF" w:themeColor="background1"/>
              </w:rPr>
            </w:pPr>
            <w:r w:rsidRPr="003E7E9B">
              <w:rPr>
                <w:rFonts w:ascii="Open Sans" w:hAnsi="Open Sans" w:cs="Open Sans"/>
                <w:b/>
                <w:bCs/>
                <w:color w:val="FFFFFF" w:themeColor="background1"/>
              </w:rPr>
              <w:t>Version</w:t>
            </w:r>
          </w:p>
        </w:tc>
        <w:tc>
          <w:tcPr>
            <w:tcW w:w="900" w:type="dxa"/>
            <w:shd w:val="clear" w:color="auto" w:fill="2F5496" w:themeFill="accent1" w:themeFillShade="BF"/>
          </w:tcPr>
          <w:p w14:paraId="626BF9FB" w14:textId="77777777" w:rsidR="001B0B19" w:rsidRPr="003E7E9B" w:rsidRDefault="001B0B19" w:rsidP="004B52EB">
            <w:pPr>
              <w:rPr>
                <w:rFonts w:ascii="Open Sans" w:hAnsi="Open Sans" w:cs="Open Sans"/>
                <w:b/>
                <w:bCs/>
                <w:color w:val="FFFFFF" w:themeColor="background1"/>
              </w:rPr>
            </w:pPr>
            <w:r w:rsidRPr="003E7E9B">
              <w:rPr>
                <w:rFonts w:ascii="Open Sans" w:hAnsi="Open Sans" w:cs="Open Sans"/>
                <w:b/>
                <w:bCs/>
                <w:color w:val="FFFFFF" w:themeColor="background1"/>
              </w:rPr>
              <w:t>Date</w:t>
            </w:r>
          </w:p>
        </w:tc>
        <w:tc>
          <w:tcPr>
            <w:tcW w:w="1890" w:type="dxa"/>
            <w:shd w:val="clear" w:color="auto" w:fill="2F5496" w:themeFill="accent1" w:themeFillShade="BF"/>
          </w:tcPr>
          <w:p w14:paraId="636205DF" w14:textId="77777777" w:rsidR="001B0B19" w:rsidRPr="003E7E9B" w:rsidRDefault="001B0B19" w:rsidP="004B52EB">
            <w:pPr>
              <w:rPr>
                <w:rFonts w:ascii="Open Sans" w:hAnsi="Open Sans" w:cs="Open Sans"/>
                <w:b/>
                <w:bCs/>
                <w:color w:val="FFFFFF" w:themeColor="background1"/>
              </w:rPr>
            </w:pPr>
            <w:r w:rsidRPr="003E7E9B">
              <w:rPr>
                <w:rFonts w:ascii="Open Sans" w:hAnsi="Open Sans" w:cs="Open Sans"/>
                <w:b/>
                <w:bCs/>
                <w:color w:val="FFFFFF" w:themeColor="background1"/>
              </w:rPr>
              <w:t>Author</w:t>
            </w:r>
          </w:p>
        </w:tc>
        <w:tc>
          <w:tcPr>
            <w:tcW w:w="1260" w:type="dxa"/>
            <w:shd w:val="clear" w:color="auto" w:fill="2F5496" w:themeFill="accent1" w:themeFillShade="BF"/>
          </w:tcPr>
          <w:p w14:paraId="4288273C" w14:textId="77777777" w:rsidR="001B0B19" w:rsidRPr="003E7E9B" w:rsidRDefault="001B0B19" w:rsidP="004B52EB">
            <w:pPr>
              <w:rPr>
                <w:rFonts w:ascii="Open Sans" w:hAnsi="Open Sans" w:cs="Open Sans"/>
                <w:b/>
                <w:bCs/>
                <w:color w:val="FFFFFF" w:themeColor="background1"/>
              </w:rPr>
            </w:pPr>
            <w:r w:rsidRPr="003E7E9B">
              <w:rPr>
                <w:rFonts w:ascii="Open Sans" w:hAnsi="Open Sans" w:cs="Open Sans"/>
                <w:b/>
                <w:bCs/>
                <w:color w:val="FFFFFF" w:themeColor="background1"/>
              </w:rPr>
              <w:t>Title</w:t>
            </w:r>
          </w:p>
        </w:tc>
        <w:tc>
          <w:tcPr>
            <w:tcW w:w="4135" w:type="dxa"/>
            <w:shd w:val="clear" w:color="auto" w:fill="2F5496" w:themeFill="accent1" w:themeFillShade="BF"/>
          </w:tcPr>
          <w:p w14:paraId="7C55FFDC" w14:textId="77777777" w:rsidR="001B0B19" w:rsidRPr="003E7E9B" w:rsidRDefault="001B0B19" w:rsidP="004B52EB">
            <w:pPr>
              <w:rPr>
                <w:rFonts w:ascii="Open Sans" w:hAnsi="Open Sans" w:cs="Open Sans"/>
                <w:b/>
                <w:bCs/>
                <w:color w:val="FFFFFF" w:themeColor="background1"/>
              </w:rPr>
            </w:pPr>
            <w:r w:rsidRPr="003E7E9B">
              <w:rPr>
                <w:rFonts w:ascii="Open Sans" w:hAnsi="Open Sans" w:cs="Open Sans"/>
                <w:b/>
                <w:bCs/>
                <w:color w:val="FFFFFF" w:themeColor="background1"/>
              </w:rPr>
              <w:t>Description</w:t>
            </w:r>
          </w:p>
        </w:tc>
      </w:tr>
      <w:tr w:rsidR="001B0B19" w:rsidRPr="003E7E9B" w14:paraId="7370F687" w14:textId="77777777" w:rsidTr="004B52EB">
        <w:tc>
          <w:tcPr>
            <w:tcW w:w="1165" w:type="dxa"/>
          </w:tcPr>
          <w:p w14:paraId="2BBEA7FA" w14:textId="77777777" w:rsidR="001B0B19" w:rsidRPr="003E7E9B" w:rsidRDefault="001B0B19" w:rsidP="004B52EB">
            <w:pPr>
              <w:rPr>
                <w:rFonts w:ascii="Open Sans" w:hAnsi="Open Sans" w:cs="Open Sans"/>
              </w:rPr>
            </w:pPr>
          </w:p>
        </w:tc>
        <w:tc>
          <w:tcPr>
            <w:tcW w:w="900" w:type="dxa"/>
          </w:tcPr>
          <w:p w14:paraId="4C3EE927" w14:textId="77777777" w:rsidR="001B0B19" w:rsidRPr="003E7E9B" w:rsidRDefault="001B0B19" w:rsidP="004B52EB">
            <w:pPr>
              <w:rPr>
                <w:rFonts w:ascii="Open Sans" w:hAnsi="Open Sans" w:cs="Open Sans"/>
              </w:rPr>
            </w:pPr>
          </w:p>
        </w:tc>
        <w:tc>
          <w:tcPr>
            <w:tcW w:w="1890" w:type="dxa"/>
          </w:tcPr>
          <w:p w14:paraId="24835403" w14:textId="77777777" w:rsidR="001B0B19" w:rsidRPr="003E7E9B" w:rsidRDefault="001B0B19" w:rsidP="004B52EB">
            <w:pPr>
              <w:rPr>
                <w:rFonts w:ascii="Open Sans" w:hAnsi="Open Sans" w:cs="Open Sans"/>
              </w:rPr>
            </w:pPr>
          </w:p>
        </w:tc>
        <w:tc>
          <w:tcPr>
            <w:tcW w:w="1260" w:type="dxa"/>
          </w:tcPr>
          <w:p w14:paraId="5D3ABE92" w14:textId="77777777" w:rsidR="001B0B19" w:rsidRPr="003E7E9B" w:rsidRDefault="001B0B19" w:rsidP="004B52EB">
            <w:pPr>
              <w:rPr>
                <w:rFonts w:ascii="Open Sans" w:hAnsi="Open Sans" w:cs="Open Sans"/>
              </w:rPr>
            </w:pPr>
          </w:p>
        </w:tc>
        <w:tc>
          <w:tcPr>
            <w:tcW w:w="4135" w:type="dxa"/>
          </w:tcPr>
          <w:p w14:paraId="31ADCBD2" w14:textId="77777777" w:rsidR="001B0B19" w:rsidRPr="003E7E9B" w:rsidRDefault="001B0B19" w:rsidP="004B52EB">
            <w:pPr>
              <w:rPr>
                <w:rFonts w:ascii="Open Sans" w:hAnsi="Open Sans" w:cs="Open Sans"/>
              </w:rPr>
            </w:pPr>
          </w:p>
        </w:tc>
      </w:tr>
      <w:tr w:rsidR="001B0B19" w:rsidRPr="003E7E9B" w14:paraId="3754B8CA" w14:textId="77777777" w:rsidTr="004B52EB">
        <w:tc>
          <w:tcPr>
            <w:tcW w:w="1165" w:type="dxa"/>
          </w:tcPr>
          <w:p w14:paraId="4FAE7E92" w14:textId="77777777" w:rsidR="001B0B19" w:rsidRPr="003E7E9B" w:rsidRDefault="001B0B19" w:rsidP="004B52EB">
            <w:pPr>
              <w:rPr>
                <w:rFonts w:ascii="Open Sans" w:hAnsi="Open Sans" w:cs="Open Sans"/>
              </w:rPr>
            </w:pPr>
          </w:p>
        </w:tc>
        <w:tc>
          <w:tcPr>
            <w:tcW w:w="900" w:type="dxa"/>
          </w:tcPr>
          <w:p w14:paraId="743A85AC" w14:textId="77777777" w:rsidR="001B0B19" w:rsidRPr="003E7E9B" w:rsidRDefault="001B0B19" w:rsidP="004B52EB">
            <w:pPr>
              <w:rPr>
                <w:rFonts w:ascii="Open Sans" w:hAnsi="Open Sans" w:cs="Open Sans"/>
              </w:rPr>
            </w:pPr>
          </w:p>
        </w:tc>
        <w:tc>
          <w:tcPr>
            <w:tcW w:w="1890" w:type="dxa"/>
          </w:tcPr>
          <w:p w14:paraId="04270123" w14:textId="77777777" w:rsidR="001B0B19" w:rsidRPr="003E7E9B" w:rsidRDefault="001B0B19" w:rsidP="004B52EB">
            <w:pPr>
              <w:rPr>
                <w:rFonts w:ascii="Open Sans" w:hAnsi="Open Sans" w:cs="Open Sans"/>
              </w:rPr>
            </w:pPr>
          </w:p>
        </w:tc>
        <w:tc>
          <w:tcPr>
            <w:tcW w:w="1260" w:type="dxa"/>
          </w:tcPr>
          <w:p w14:paraId="676353AF" w14:textId="77777777" w:rsidR="001B0B19" w:rsidRPr="003E7E9B" w:rsidRDefault="001B0B19" w:rsidP="004B52EB">
            <w:pPr>
              <w:rPr>
                <w:rFonts w:ascii="Open Sans" w:hAnsi="Open Sans" w:cs="Open Sans"/>
              </w:rPr>
            </w:pPr>
          </w:p>
        </w:tc>
        <w:tc>
          <w:tcPr>
            <w:tcW w:w="4135" w:type="dxa"/>
          </w:tcPr>
          <w:p w14:paraId="688E54B6" w14:textId="77777777" w:rsidR="001B0B19" w:rsidRPr="003E7E9B" w:rsidRDefault="001B0B19" w:rsidP="004B52EB">
            <w:pPr>
              <w:rPr>
                <w:rFonts w:ascii="Open Sans" w:hAnsi="Open Sans" w:cs="Open Sans"/>
              </w:rPr>
            </w:pPr>
          </w:p>
        </w:tc>
      </w:tr>
    </w:tbl>
    <w:p w14:paraId="4841DBB9" w14:textId="77777777" w:rsidR="001B0B19" w:rsidRPr="003E7E9B" w:rsidRDefault="001B0B19" w:rsidP="001B0B19">
      <w:pPr>
        <w:rPr>
          <w:rFonts w:ascii="Open Sans" w:hAnsi="Open Sans" w:cs="Open Sans"/>
        </w:rPr>
      </w:pPr>
    </w:p>
    <w:p w14:paraId="3C32CC26" w14:textId="77777777" w:rsidR="00955BAB" w:rsidRPr="00955BAB" w:rsidRDefault="00955BAB" w:rsidP="00955BAB">
      <w:pPr>
        <w:tabs>
          <w:tab w:val="left" w:pos="2275"/>
        </w:tabs>
      </w:pPr>
    </w:p>
    <w:sectPr w:rsidR="00955BAB" w:rsidRPr="00955BAB" w:rsidSect="004335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8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566F8" w14:textId="77777777" w:rsidR="004335F5" w:rsidRDefault="004335F5" w:rsidP="00955BAB">
      <w:r>
        <w:separator/>
      </w:r>
    </w:p>
  </w:endnote>
  <w:endnote w:type="continuationSeparator" w:id="0">
    <w:p w14:paraId="01C7966D" w14:textId="77777777" w:rsidR="004335F5" w:rsidRDefault="004335F5" w:rsidP="0095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7E13" w14:textId="77777777" w:rsidR="00286C9B" w:rsidRDefault="00286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1EFE" w14:textId="77777777" w:rsidR="00955BAB" w:rsidRDefault="00955BAB" w:rsidP="00955BAB">
    <w:pPr>
      <w:pStyle w:val="Footer"/>
      <w:jc w:val="right"/>
    </w:pPr>
    <w:r>
      <w:rPr>
        <w:noProof/>
      </w:rPr>
      <w:drawing>
        <wp:inline distT="0" distB="0" distL="0" distR="0" wp14:anchorId="0FB3A95E" wp14:editId="7A753CEF">
          <wp:extent cx="1807535" cy="1417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FF.png"/>
                  <pic:cNvPicPr/>
                </pic:nvPicPr>
                <pic:blipFill>
                  <a:blip r:embed="rId1">
                    <a:extLst>
                      <a:ext uri="{28A0092B-C50C-407E-A947-70E740481C1C}">
                        <a14:useLocalDpi xmlns:a14="http://schemas.microsoft.com/office/drawing/2010/main" val="0"/>
                      </a:ext>
                    </a:extLst>
                  </a:blip>
                  <a:stretch>
                    <a:fillRect/>
                  </a:stretch>
                </pic:blipFill>
                <pic:spPr>
                  <a:xfrm>
                    <a:off x="0" y="0"/>
                    <a:ext cx="2494017" cy="19560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7F34" w14:textId="77777777" w:rsidR="00286C9B" w:rsidRDefault="00286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7B9D0" w14:textId="77777777" w:rsidR="004335F5" w:rsidRDefault="004335F5" w:rsidP="00955BAB">
      <w:r>
        <w:separator/>
      </w:r>
    </w:p>
  </w:footnote>
  <w:footnote w:type="continuationSeparator" w:id="0">
    <w:p w14:paraId="089E87EA" w14:textId="77777777" w:rsidR="004335F5" w:rsidRDefault="004335F5" w:rsidP="00955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03C1" w14:textId="77777777" w:rsidR="00286C9B" w:rsidRDefault="00286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0560" w14:textId="7549B211" w:rsidR="00955BAB" w:rsidRDefault="00000000" w:rsidP="00955BAB">
    <w:pPr>
      <w:pStyle w:val="Header"/>
    </w:pPr>
    <w:sdt>
      <w:sdtPr>
        <w:id w:val="-1942370155"/>
        <w:docPartObj>
          <w:docPartGallery w:val="Watermarks"/>
          <w:docPartUnique/>
        </w:docPartObj>
      </w:sdtPr>
      <w:sdtContent>
        <w:r>
          <w:rPr>
            <w:noProof/>
          </w:rPr>
          <w:pict w14:anchorId="3C69AD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533E7">
      <w:rPr>
        <w:noProof/>
      </w:rPr>
      <mc:AlternateContent>
        <mc:Choice Requires="wps">
          <w:drawing>
            <wp:anchor distT="0" distB="0" distL="114300" distR="114300" simplePos="0" relativeHeight="251657216" behindDoc="0" locked="0" layoutInCell="1" allowOverlap="1" wp14:anchorId="13AC942B" wp14:editId="012021F6">
              <wp:simplePos x="0" y="0"/>
              <wp:positionH relativeFrom="column">
                <wp:posOffset>3411415</wp:posOffset>
              </wp:positionH>
              <wp:positionV relativeFrom="paragraph">
                <wp:posOffset>182685</wp:posOffset>
              </wp:positionV>
              <wp:extent cx="2528180" cy="652044"/>
              <wp:effectExtent l="0" t="0" r="0" b="0"/>
              <wp:wrapNone/>
              <wp:docPr id="1" name="Text Box 1"/>
              <wp:cNvGraphicFramePr/>
              <a:graphic xmlns:a="http://schemas.openxmlformats.org/drawingml/2006/main">
                <a:graphicData uri="http://schemas.microsoft.com/office/word/2010/wordprocessingShape">
                  <wps:wsp>
                    <wps:cNvSpPr txBox="1"/>
                    <wps:spPr>
                      <a:xfrm>
                        <a:off x="0" y="0"/>
                        <a:ext cx="2528180" cy="652044"/>
                      </a:xfrm>
                      <a:prstGeom prst="rect">
                        <a:avLst/>
                      </a:prstGeom>
                      <a:solidFill>
                        <a:schemeClr val="lt1"/>
                      </a:solidFill>
                      <a:ln w="6350">
                        <a:noFill/>
                      </a:ln>
                    </wps:spPr>
                    <wps:txbx>
                      <w:txbxContent>
                        <w:p w14:paraId="7EAF8918" w14:textId="77777777" w:rsidR="00F533E7" w:rsidRPr="00F533E7" w:rsidRDefault="00F533E7" w:rsidP="00F533E7">
                          <w:pPr>
                            <w:jc w:val="right"/>
                            <w:rPr>
                              <w:b/>
                              <w:sz w:val="18"/>
                              <w:szCs w:val="18"/>
                            </w:rPr>
                          </w:pPr>
                          <w:r w:rsidRPr="00F533E7">
                            <w:rPr>
                              <w:b/>
                              <w:sz w:val="18"/>
                              <w:szCs w:val="18"/>
                            </w:rPr>
                            <w:t>UNIVERSITY OF CALIFORNIA MERCED</w:t>
                          </w:r>
                        </w:p>
                        <w:p w14:paraId="2F2B49B1" w14:textId="3A61DCBE" w:rsidR="00F533E7" w:rsidRDefault="00F533E7" w:rsidP="00F533E7">
                          <w:pPr>
                            <w:jc w:val="right"/>
                            <w:rPr>
                              <w:sz w:val="18"/>
                              <w:szCs w:val="18"/>
                            </w:rPr>
                          </w:pPr>
                          <w:r>
                            <w:rPr>
                              <w:sz w:val="18"/>
                              <w:szCs w:val="18"/>
                            </w:rPr>
                            <w:t>5200 N LAKE ROAD | MERCED, CA 95343</w:t>
                          </w:r>
                        </w:p>
                        <w:p w14:paraId="575E3FB0" w14:textId="720316C2" w:rsidR="00F533E7" w:rsidRDefault="00F533E7" w:rsidP="00F533E7">
                          <w:pPr>
                            <w:jc w:val="right"/>
                            <w:rPr>
                              <w:sz w:val="18"/>
                              <w:szCs w:val="18"/>
                            </w:rPr>
                          </w:pPr>
                          <w:r>
                            <w:rPr>
                              <w:sz w:val="18"/>
                              <w:szCs w:val="18"/>
                            </w:rPr>
                            <w:t>UCMERCED.EDU</w:t>
                          </w:r>
                        </w:p>
                        <w:p w14:paraId="7B8D0BCE" w14:textId="2C564439" w:rsidR="00F533E7" w:rsidRPr="00F533E7" w:rsidRDefault="00F533E7" w:rsidP="00F533E7">
                          <w:pPr>
                            <w:jc w:val="right"/>
                            <w:rPr>
                              <w:sz w:val="18"/>
                              <w:szCs w:val="18"/>
                            </w:rPr>
                          </w:pPr>
                          <w:r>
                            <w:rPr>
                              <w:sz w:val="18"/>
                              <w:szCs w:val="18"/>
                            </w:rPr>
                            <w:t>209.228.4400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C942B" id="_x0000_t202" coordsize="21600,21600" o:spt="202" path="m,l,21600r21600,l21600,xe">
              <v:stroke joinstyle="miter"/>
              <v:path gradientshapeok="t" o:connecttype="rect"/>
            </v:shapetype>
            <v:shape id="Text Box 1" o:spid="_x0000_s1026" type="#_x0000_t202" style="position:absolute;margin-left:268.6pt;margin-top:14.4pt;width:199.05pt;height:5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" fillcolor="white [3201]" stroked="f" strokeweight=".5pt">
              <v:textbox>
                <w:txbxContent>
                  <w:p w14:paraId="7EAF8918" w14:textId="77777777" w:rsidR="00F533E7" w:rsidRPr="00F533E7" w:rsidRDefault="00F533E7" w:rsidP="00F533E7">
                    <w:pPr>
                      <w:jc w:val="right"/>
                      <w:rPr>
                        <w:b/>
                        <w:sz w:val="18"/>
                        <w:szCs w:val="18"/>
                      </w:rPr>
                    </w:pPr>
                    <w:r w:rsidRPr="00F533E7">
                      <w:rPr>
                        <w:b/>
                        <w:sz w:val="18"/>
                        <w:szCs w:val="18"/>
                      </w:rPr>
                      <w:t>UNIVERSITY OF CALIFORNIA MERCED</w:t>
                    </w:r>
                  </w:p>
                  <w:p w14:paraId="2F2B49B1" w14:textId="3A61DCBE" w:rsidR="00F533E7" w:rsidRDefault="00F533E7" w:rsidP="00F533E7">
                    <w:pPr>
                      <w:jc w:val="right"/>
                      <w:rPr>
                        <w:sz w:val="18"/>
                        <w:szCs w:val="18"/>
                      </w:rPr>
                    </w:pPr>
                    <w:r>
                      <w:rPr>
                        <w:sz w:val="18"/>
                        <w:szCs w:val="18"/>
                      </w:rPr>
                      <w:t>5200 N LAKE ROAD | MERCED, CA 95343</w:t>
                    </w:r>
                  </w:p>
                  <w:p w14:paraId="575E3FB0" w14:textId="720316C2" w:rsidR="00F533E7" w:rsidRDefault="00F533E7" w:rsidP="00F533E7">
                    <w:pPr>
                      <w:jc w:val="right"/>
                      <w:rPr>
                        <w:sz w:val="18"/>
                        <w:szCs w:val="18"/>
                      </w:rPr>
                    </w:pPr>
                    <w:r>
                      <w:rPr>
                        <w:sz w:val="18"/>
                        <w:szCs w:val="18"/>
                      </w:rPr>
                      <w:t>UCMERCED.EDU</w:t>
                    </w:r>
                  </w:p>
                  <w:p w14:paraId="7B8D0BCE" w14:textId="2C564439" w:rsidR="00F533E7" w:rsidRPr="00F533E7" w:rsidRDefault="00F533E7" w:rsidP="00F533E7">
                    <w:pPr>
                      <w:jc w:val="right"/>
                      <w:rPr>
                        <w:sz w:val="18"/>
                        <w:szCs w:val="18"/>
                      </w:rPr>
                    </w:pPr>
                    <w:r>
                      <w:rPr>
                        <w:sz w:val="18"/>
                        <w:szCs w:val="18"/>
                      </w:rPr>
                      <w:t>209.228.4400</w:t>
                    </w:r>
                  </w:p>
                </w:txbxContent>
              </v:textbox>
            </v:shape>
          </w:pict>
        </mc:Fallback>
      </mc:AlternateContent>
    </w:r>
    <w:r w:rsidR="00955BAB">
      <w:rPr>
        <w:noProof/>
      </w:rPr>
      <w:drawing>
        <wp:inline distT="0" distB="0" distL="0" distR="0" wp14:anchorId="0EF6E4E3" wp14:editId="30B7A14C">
          <wp:extent cx="736600" cy="82325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logo.png"/>
                  <pic:cNvPicPr/>
                </pic:nvPicPr>
                <pic:blipFill>
                  <a:blip r:embed="rId1">
                    <a:extLst>
                      <a:ext uri="{28A0092B-C50C-407E-A947-70E740481C1C}">
                        <a14:useLocalDpi xmlns:a14="http://schemas.microsoft.com/office/drawing/2010/main" val="0"/>
                      </a:ext>
                    </a:extLst>
                  </a:blip>
                  <a:stretch>
                    <a:fillRect/>
                  </a:stretch>
                </pic:blipFill>
                <pic:spPr>
                  <a:xfrm>
                    <a:off x="0" y="0"/>
                    <a:ext cx="768062" cy="858423"/>
                  </a:xfrm>
                  <a:prstGeom prst="rect">
                    <a:avLst/>
                  </a:prstGeom>
                </pic:spPr>
              </pic:pic>
            </a:graphicData>
          </a:graphic>
        </wp:inline>
      </w:drawing>
    </w:r>
  </w:p>
  <w:p w14:paraId="3E4A0599" w14:textId="77777777" w:rsidR="001B0B19" w:rsidRDefault="001B0B19" w:rsidP="00955BAB">
    <w:pPr>
      <w:pStyle w:val="Header"/>
    </w:pPr>
  </w:p>
  <w:p w14:paraId="377A48E4" w14:textId="77777777" w:rsidR="001B0B19" w:rsidRDefault="001B0B19" w:rsidP="00955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E7DF" w14:textId="77777777" w:rsidR="00286C9B" w:rsidRDefault="00286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6583"/>
    <w:multiLevelType w:val="hybridMultilevel"/>
    <w:tmpl w:val="579A38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CF90E7D"/>
    <w:multiLevelType w:val="hybridMultilevel"/>
    <w:tmpl w:val="4B8EEE02"/>
    <w:lvl w:ilvl="0" w:tplc="2EBC5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3063D7"/>
    <w:multiLevelType w:val="hybridMultilevel"/>
    <w:tmpl w:val="F1087C7E"/>
    <w:lvl w:ilvl="0" w:tplc="2EBC567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D67BD"/>
    <w:multiLevelType w:val="hybridMultilevel"/>
    <w:tmpl w:val="03DA3772"/>
    <w:lvl w:ilvl="0" w:tplc="12F0D6C4">
      <w:start w:val="1"/>
      <w:numFmt w:val="upperRoman"/>
      <w:lvlText w:val="%1."/>
      <w:lvlJc w:val="left"/>
      <w:pPr>
        <w:ind w:left="720" w:hanging="720"/>
      </w:pPr>
      <w:rPr>
        <w:rFonts w:hint="default"/>
        <w:color w:val="1F3864" w:themeColor="accent1" w:themeShade="8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9A0AB6"/>
    <w:multiLevelType w:val="hybridMultilevel"/>
    <w:tmpl w:val="8A2A1466"/>
    <w:lvl w:ilvl="0" w:tplc="462A16DC">
      <w:start w:val="1"/>
      <w:numFmt w:val="bullet"/>
      <w:lvlText w:val=""/>
      <w:lvlJc w:val="left"/>
      <w:pPr>
        <w:tabs>
          <w:tab w:val="num" w:pos="720"/>
        </w:tabs>
        <w:ind w:left="720" w:hanging="360"/>
      </w:pPr>
      <w:rPr>
        <w:rFonts w:ascii="Symbol" w:hAnsi="Symbol" w:hint="default"/>
        <w:sz w:val="20"/>
      </w:rPr>
    </w:lvl>
    <w:lvl w:ilvl="1" w:tplc="5096E97A">
      <w:start w:val="1"/>
      <w:numFmt w:val="bullet"/>
      <w:lvlText w:val="o"/>
      <w:lvlJc w:val="left"/>
      <w:pPr>
        <w:tabs>
          <w:tab w:val="num" w:pos="1440"/>
        </w:tabs>
        <w:ind w:left="1440" w:hanging="360"/>
      </w:pPr>
      <w:rPr>
        <w:rFonts w:ascii="Courier New" w:hAnsi="Courier New" w:hint="default"/>
        <w:sz w:val="20"/>
      </w:rPr>
    </w:lvl>
    <w:lvl w:ilvl="2" w:tplc="992EF918">
      <w:start w:val="1"/>
      <w:numFmt w:val="bullet"/>
      <w:lvlText w:val=""/>
      <w:lvlJc w:val="left"/>
      <w:pPr>
        <w:tabs>
          <w:tab w:val="num" w:pos="2160"/>
        </w:tabs>
        <w:ind w:left="2160" w:hanging="360"/>
      </w:pPr>
      <w:rPr>
        <w:rFonts w:ascii="Wingdings" w:hAnsi="Wingdings" w:hint="default"/>
        <w:sz w:val="20"/>
      </w:rPr>
    </w:lvl>
    <w:lvl w:ilvl="3" w:tplc="A6907C90" w:tentative="1">
      <w:start w:val="1"/>
      <w:numFmt w:val="bullet"/>
      <w:lvlText w:val=""/>
      <w:lvlJc w:val="left"/>
      <w:pPr>
        <w:tabs>
          <w:tab w:val="num" w:pos="2880"/>
        </w:tabs>
        <w:ind w:left="2880" w:hanging="360"/>
      </w:pPr>
      <w:rPr>
        <w:rFonts w:ascii="Wingdings" w:hAnsi="Wingdings" w:hint="default"/>
        <w:sz w:val="20"/>
      </w:rPr>
    </w:lvl>
    <w:lvl w:ilvl="4" w:tplc="19EE46E2" w:tentative="1">
      <w:start w:val="1"/>
      <w:numFmt w:val="bullet"/>
      <w:lvlText w:val=""/>
      <w:lvlJc w:val="left"/>
      <w:pPr>
        <w:tabs>
          <w:tab w:val="num" w:pos="3600"/>
        </w:tabs>
        <w:ind w:left="3600" w:hanging="360"/>
      </w:pPr>
      <w:rPr>
        <w:rFonts w:ascii="Wingdings" w:hAnsi="Wingdings" w:hint="default"/>
        <w:sz w:val="20"/>
      </w:rPr>
    </w:lvl>
    <w:lvl w:ilvl="5" w:tplc="C3F07744" w:tentative="1">
      <w:start w:val="1"/>
      <w:numFmt w:val="bullet"/>
      <w:lvlText w:val=""/>
      <w:lvlJc w:val="left"/>
      <w:pPr>
        <w:tabs>
          <w:tab w:val="num" w:pos="4320"/>
        </w:tabs>
        <w:ind w:left="4320" w:hanging="360"/>
      </w:pPr>
      <w:rPr>
        <w:rFonts w:ascii="Wingdings" w:hAnsi="Wingdings" w:hint="default"/>
        <w:sz w:val="20"/>
      </w:rPr>
    </w:lvl>
    <w:lvl w:ilvl="6" w:tplc="0B6C9EEE" w:tentative="1">
      <w:start w:val="1"/>
      <w:numFmt w:val="bullet"/>
      <w:lvlText w:val=""/>
      <w:lvlJc w:val="left"/>
      <w:pPr>
        <w:tabs>
          <w:tab w:val="num" w:pos="5040"/>
        </w:tabs>
        <w:ind w:left="5040" w:hanging="360"/>
      </w:pPr>
      <w:rPr>
        <w:rFonts w:ascii="Wingdings" w:hAnsi="Wingdings" w:hint="default"/>
        <w:sz w:val="20"/>
      </w:rPr>
    </w:lvl>
    <w:lvl w:ilvl="7" w:tplc="A1C6C64A" w:tentative="1">
      <w:start w:val="1"/>
      <w:numFmt w:val="bullet"/>
      <w:lvlText w:val=""/>
      <w:lvlJc w:val="left"/>
      <w:pPr>
        <w:tabs>
          <w:tab w:val="num" w:pos="5760"/>
        </w:tabs>
        <w:ind w:left="5760" w:hanging="360"/>
      </w:pPr>
      <w:rPr>
        <w:rFonts w:ascii="Wingdings" w:hAnsi="Wingdings" w:hint="default"/>
        <w:sz w:val="20"/>
      </w:rPr>
    </w:lvl>
    <w:lvl w:ilvl="8" w:tplc="BB12114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98646B"/>
    <w:multiLevelType w:val="hybridMultilevel"/>
    <w:tmpl w:val="7E3C56CC"/>
    <w:lvl w:ilvl="0" w:tplc="5096E97A">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23362218">
    <w:abstractNumId w:val="3"/>
  </w:num>
  <w:num w:numId="2" w16cid:durableId="1959219394">
    <w:abstractNumId w:val="4"/>
  </w:num>
  <w:num w:numId="3" w16cid:durableId="2049916459">
    <w:abstractNumId w:val="5"/>
  </w:num>
  <w:num w:numId="4" w16cid:durableId="1466728359">
    <w:abstractNumId w:val="0"/>
  </w:num>
  <w:num w:numId="5" w16cid:durableId="688332104">
    <w:abstractNumId w:val="1"/>
  </w:num>
  <w:num w:numId="6" w16cid:durableId="207033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AB"/>
    <w:rsid w:val="00032AF3"/>
    <w:rsid w:val="00052092"/>
    <w:rsid w:val="001B0B19"/>
    <w:rsid w:val="00286C9B"/>
    <w:rsid w:val="003113BC"/>
    <w:rsid w:val="0038697B"/>
    <w:rsid w:val="004335F5"/>
    <w:rsid w:val="00531A9F"/>
    <w:rsid w:val="005A222C"/>
    <w:rsid w:val="00600E26"/>
    <w:rsid w:val="00715ADB"/>
    <w:rsid w:val="007505FA"/>
    <w:rsid w:val="00767BE9"/>
    <w:rsid w:val="007D5688"/>
    <w:rsid w:val="00803C58"/>
    <w:rsid w:val="008045AA"/>
    <w:rsid w:val="008F0428"/>
    <w:rsid w:val="008F53D9"/>
    <w:rsid w:val="00955BAB"/>
    <w:rsid w:val="00A040E1"/>
    <w:rsid w:val="00C1038B"/>
    <w:rsid w:val="00D347AC"/>
    <w:rsid w:val="00D45225"/>
    <w:rsid w:val="00D47A78"/>
    <w:rsid w:val="00E20650"/>
    <w:rsid w:val="00E52153"/>
    <w:rsid w:val="00F533E7"/>
    <w:rsid w:val="00F6799E"/>
    <w:rsid w:val="00F824A3"/>
    <w:rsid w:val="00F9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F1AF1"/>
  <w15:chartTrackingRefBased/>
  <w15:docId w15:val="{77E89329-BCED-CF44-821E-4F2EF92D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B19"/>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0B19"/>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BAB"/>
    <w:pPr>
      <w:tabs>
        <w:tab w:val="center" w:pos="4680"/>
        <w:tab w:val="right" w:pos="9360"/>
      </w:tabs>
    </w:pPr>
  </w:style>
  <w:style w:type="character" w:customStyle="1" w:styleId="HeaderChar">
    <w:name w:val="Header Char"/>
    <w:basedOn w:val="DefaultParagraphFont"/>
    <w:link w:val="Header"/>
    <w:uiPriority w:val="99"/>
    <w:rsid w:val="00955BAB"/>
  </w:style>
  <w:style w:type="paragraph" w:styleId="Footer">
    <w:name w:val="footer"/>
    <w:basedOn w:val="Normal"/>
    <w:link w:val="FooterChar"/>
    <w:uiPriority w:val="99"/>
    <w:unhideWhenUsed/>
    <w:rsid w:val="00955BAB"/>
    <w:pPr>
      <w:tabs>
        <w:tab w:val="center" w:pos="4680"/>
        <w:tab w:val="right" w:pos="9360"/>
      </w:tabs>
    </w:pPr>
  </w:style>
  <w:style w:type="character" w:customStyle="1" w:styleId="FooterChar">
    <w:name w:val="Footer Char"/>
    <w:basedOn w:val="DefaultParagraphFont"/>
    <w:link w:val="Footer"/>
    <w:uiPriority w:val="99"/>
    <w:rsid w:val="00955BAB"/>
  </w:style>
  <w:style w:type="character" w:customStyle="1" w:styleId="Heading1Char">
    <w:name w:val="Heading 1 Char"/>
    <w:basedOn w:val="DefaultParagraphFont"/>
    <w:link w:val="Heading1"/>
    <w:uiPriority w:val="9"/>
    <w:rsid w:val="001B0B1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0B1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B0B19"/>
    <w:pPr>
      <w:spacing w:after="160" w:line="259" w:lineRule="auto"/>
      <w:ind w:left="720"/>
      <w:contextualSpacing/>
    </w:pPr>
    <w:rPr>
      <w:sz w:val="22"/>
      <w:szCs w:val="22"/>
    </w:rPr>
  </w:style>
  <w:style w:type="character" w:customStyle="1" w:styleId="fontstyle01">
    <w:name w:val="fontstyle01"/>
    <w:basedOn w:val="DefaultParagraphFont"/>
    <w:rsid w:val="001B0B19"/>
    <w:rPr>
      <w:rFonts w:ascii="TimesNewRomanPSMT" w:hAnsi="TimesNewRomanPSMT" w:hint="default"/>
      <w:b w:val="0"/>
      <w:bCs w:val="0"/>
      <w:i w:val="0"/>
      <w:iCs w:val="0"/>
      <w:color w:val="000000"/>
      <w:sz w:val="24"/>
      <w:szCs w:val="24"/>
    </w:rPr>
  </w:style>
  <w:style w:type="table" w:styleId="TableGrid">
    <w:name w:val="Table Grid"/>
    <w:basedOn w:val="TableNormal"/>
    <w:uiPriority w:val="39"/>
    <w:rsid w:val="001B0B1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5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1472</TotalTime>
  <Pages>3</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Lippincott</dc:creator>
  <cp:keywords/>
  <dc:description/>
  <cp:lastModifiedBy>Joseph Garcia</cp:lastModifiedBy>
  <cp:revision>11</cp:revision>
  <dcterms:created xsi:type="dcterms:W3CDTF">2024-03-25T20:04:00Z</dcterms:created>
  <dcterms:modified xsi:type="dcterms:W3CDTF">2024-03-26T20:36:00Z</dcterms:modified>
</cp:coreProperties>
</file>